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29" w:rsidRPr="00814B03" w:rsidRDefault="00E54CEF">
      <w:pPr>
        <w:pStyle w:val="Heading2"/>
        <w:rPr>
          <w:b w:val="0"/>
          <w:iCs/>
          <w:szCs w:val="44"/>
        </w:rPr>
      </w:pPr>
      <w:r w:rsidRPr="00E54CEF">
        <w:rPr>
          <w:bCs w:val="0"/>
          <w:szCs w:val="44"/>
        </w:rPr>
        <w:t xml:space="preserve">December 21, Saint Thomas the Apostle: </w:t>
      </w:r>
      <w:r w:rsidR="00575729" w:rsidRPr="00E54CEF">
        <w:rPr>
          <w:szCs w:val="44"/>
        </w:rPr>
        <w:t>Evening Prayer</w:t>
      </w:r>
    </w:p>
    <w:p w:rsidR="00575729" w:rsidRPr="00814B03" w:rsidRDefault="00575729">
      <w:pPr>
        <w:rPr>
          <w:iCs/>
          <w:sz w:val="44"/>
          <w:szCs w:val="44"/>
        </w:rPr>
      </w:pPr>
    </w:p>
    <w:p w:rsidR="00575729" w:rsidRPr="00814B03" w:rsidRDefault="00575729">
      <w:pPr>
        <w:rPr>
          <w:iCs/>
          <w:sz w:val="44"/>
          <w:szCs w:val="44"/>
        </w:rPr>
      </w:pPr>
    </w:p>
    <w:p w:rsidR="00575729" w:rsidRPr="00E54CEF" w:rsidRDefault="00575729">
      <w:pPr>
        <w:rPr>
          <w:b/>
          <w:bCs/>
          <w:sz w:val="44"/>
          <w:szCs w:val="44"/>
        </w:rPr>
      </w:pPr>
      <w:r w:rsidRPr="00E54CEF">
        <w:rPr>
          <w:i/>
          <w:iCs/>
          <w:sz w:val="44"/>
          <w:szCs w:val="44"/>
        </w:rPr>
        <w:t>The First Lesson.</w:t>
      </w:r>
      <w:r w:rsidR="0052430A">
        <w:rPr>
          <w:i/>
          <w:iCs/>
          <w:sz w:val="44"/>
          <w:szCs w:val="44"/>
        </w:rPr>
        <w:t xml:space="preserve"> </w:t>
      </w:r>
      <w:r w:rsidRPr="00E54CEF">
        <w:rPr>
          <w:i/>
          <w:iCs/>
          <w:sz w:val="44"/>
          <w:szCs w:val="44"/>
        </w:rPr>
        <w:t>The Reader begins</w:t>
      </w:r>
    </w:p>
    <w:p w:rsidR="00575729" w:rsidRPr="00E54CEF" w:rsidRDefault="00575729">
      <w:pPr>
        <w:rPr>
          <w:b/>
          <w:bCs/>
          <w:sz w:val="44"/>
          <w:szCs w:val="44"/>
        </w:rPr>
      </w:pPr>
      <w:r w:rsidRPr="00E54CEF">
        <w:rPr>
          <w:b/>
          <w:bCs/>
          <w:sz w:val="44"/>
          <w:szCs w:val="44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E54CEF">
            <w:rPr>
              <w:b/>
              <w:bCs/>
              <w:sz w:val="44"/>
              <w:szCs w:val="44"/>
            </w:rPr>
            <w:t>Reading</w:t>
          </w:r>
        </w:smartTag>
      </w:smartTag>
      <w:r w:rsidRPr="00E54CEF">
        <w:rPr>
          <w:b/>
          <w:bCs/>
          <w:sz w:val="44"/>
          <w:szCs w:val="44"/>
        </w:rPr>
        <w:t xml:space="preserve"> from the Book of Isaiah</w:t>
      </w:r>
    </w:p>
    <w:p w:rsidR="00575729" w:rsidRPr="00E54CEF" w:rsidRDefault="00575729">
      <w:pPr>
        <w:pStyle w:val="BodyText"/>
        <w:rPr>
          <w:rFonts w:eastAsia="Arial Unicode MS" w:cs="Arial Unicode MS"/>
          <w:szCs w:val="44"/>
        </w:rPr>
      </w:pPr>
      <w:r w:rsidRPr="00E54CEF">
        <w:rPr>
          <w:rFonts w:eastAsia="Arial Unicode MS" w:cs="Arial Unicode MS"/>
          <w:szCs w:val="44"/>
        </w:rPr>
        <w:t>Bring forth the people who are blind, yet have eyes, who are deaf, yet have ears!</w:t>
      </w:r>
      <w:r w:rsidR="0052430A">
        <w:rPr>
          <w:rFonts w:eastAsia="Arial Unicode MS" w:cs="Arial Unicode MS"/>
          <w:szCs w:val="44"/>
        </w:rPr>
        <w:t xml:space="preserve"> </w:t>
      </w:r>
      <w:r w:rsidRPr="00E54CEF">
        <w:rPr>
          <w:rFonts w:eastAsia="Arial Unicode MS" w:cs="Arial Unicode MS"/>
          <w:szCs w:val="44"/>
        </w:rPr>
        <w:t>Let all the nations gather together, and let the peoples assemble.</w:t>
      </w:r>
      <w:r w:rsidR="0052430A">
        <w:rPr>
          <w:rFonts w:eastAsia="Arial Unicode MS" w:cs="Arial Unicode MS"/>
          <w:szCs w:val="44"/>
        </w:rPr>
        <w:t xml:space="preserve"> </w:t>
      </w:r>
      <w:r w:rsidRPr="00E54CEF">
        <w:rPr>
          <w:rFonts w:eastAsia="Arial Unicode MS" w:cs="Arial Unicode MS"/>
          <w:szCs w:val="44"/>
        </w:rPr>
        <w:t>Who among them can declare this, and show us the former things?</w:t>
      </w:r>
      <w:r w:rsidR="0052430A">
        <w:rPr>
          <w:rFonts w:eastAsia="Arial Unicode MS" w:cs="Arial Unicode MS"/>
          <w:szCs w:val="44"/>
        </w:rPr>
        <w:t xml:space="preserve"> </w:t>
      </w:r>
      <w:r w:rsidRPr="00E54CEF">
        <w:rPr>
          <w:rFonts w:eastAsia="Arial Unicode MS" w:cs="Arial Unicode MS"/>
          <w:szCs w:val="44"/>
        </w:rPr>
        <w:t xml:space="preserve">Let them bring their witnesses to justify them, and let them hear and say, It is true. </w:t>
      </w:r>
      <w:r w:rsidR="00E54CEF">
        <w:rPr>
          <w:rFonts w:eastAsia="Arial Unicode MS" w:cs="Arial Unicode MS"/>
          <w:szCs w:val="44"/>
        </w:rPr>
        <w:t>“</w:t>
      </w:r>
      <w:r w:rsidRPr="00E54CEF">
        <w:rPr>
          <w:rFonts w:eastAsia="Arial Unicode MS" w:cs="Arial Unicode MS"/>
          <w:szCs w:val="44"/>
        </w:rPr>
        <w:t>You are my witnesses,</w:t>
      </w:r>
      <w:r w:rsidR="00E54CEF">
        <w:rPr>
          <w:rFonts w:eastAsia="Arial Unicode MS" w:cs="Arial Unicode MS"/>
          <w:szCs w:val="44"/>
        </w:rPr>
        <w:t>”</w:t>
      </w:r>
      <w:r w:rsidRPr="00E54CEF">
        <w:rPr>
          <w:rFonts w:eastAsia="Arial Unicode MS" w:cs="Arial Unicode MS"/>
          <w:szCs w:val="44"/>
        </w:rPr>
        <w:t xml:space="preserve"> says the </w:t>
      </w:r>
      <w:r w:rsidRPr="00E54CEF">
        <w:rPr>
          <w:rFonts w:eastAsia="Arial Unicode MS" w:cs="Arial Unicode MS"/>
          <w:smallCaps/>
          <w:szCs w:val="44"/>
        </w:rPr>
        <w:t>Lord</w:t>
      </w:r>
      <w:r w:rsidRPr="00E54CEF">
        <w:rPr>
          <w:rFonts w:eastAsia="Arial Unicode MS" w:cs="Arial Unicode MS"/>
          <w:szCs w:val="44"/>
        </w:rPr>
        <w:t xml:space="preserve">, </w:t>
      </w:r>
      <w:r w:rsidR="00E54CEF">
        <w:rPr>
          <w:rFonts w:eastAsia="Arial Unicode MS" w:cs="Arial Unicode MS"/>
          <w:szCs w:val="44"/>
        </w:rPr>
        <w:t>“</w:t>
      </w:r>
      <w:r w:rsidRPr="00E54CEF">
        <w:rPr>
          <w:rFonts w:eastAsia="Arial Unicode MS" w:cs="Arial Unicode MS"/>
          <w:szCs w:val="44"/>
        </w:rPr>
        <w:t>and my servant whom I have chosen, that you may know and believe me and understand that I am He.</w:t>
      </w:r>
      <w:r w:rsidR="0052430A">
        <w:rPr>
          <w:rFonts w:eastAsia="Arial Unicode MS" w:cs="Arial Unicode MS"/>
          <w:szCs w:val="44"/>
        </w:rPr>
        <w:t xml:space="preserve"> </w:t>
      </w:r>
      <w:r w:rsidRPr="00E54CEF">
        <w:rPr>
          <w:rFonts w:eastAsia="Arial Unicode MS" w:cs="Arial Unicode MS"/>
          <w:szCs w:val="44"/>
        </w:rPr>
        <w:t>Before me no god was formed, nor shall there be any after me.</w:t>
      </w:r>
      <w:r w:rsidR="0052430A">
        <w:rPr>
          <w:rFonts w:eastAsia="Arial Unicode MS" w:cs="Arial Unicode MS"/>
          <w:szCs w:val="44"/>
        </w:rPr>
        <w:t xml:space="preserve"> </w:t>
      </w:r>
      <w:r w:rsidRPr="00E54CEF">
        <w:rPr>
          <w:rFonts w:eastAsia="Arial Unicode MS" w:cs="Arial Unicode MS"/>
          <w:szCs w:val="44"/>
        </w:rPr>
        <w:t xml:space="preserve">I, I am the </w:t>
      </w:r>
      <w:r w:rsidRPr="00E54CEF">
        <w:rPr>
          <w:rFonts w:eastAsia="Arial Unicode MS" w:cs="Arial Unicode MS"/>
          <w:smallCaps/>
          <w:szCs w:val="44"/>
        </w:rPr>
        <w:t>Lor</w:t>
      </w:r>
      <w:bookmarkStart w:id="0" w:name="_GoBack"/>
      <w:bookmarkEnd w:id="0"/>
      <w:r w:rsidRPr="00E54CEF">
        <w:rPr>
          <w:rFonts w:eastAsia="Arial Unicode MS" w:cs="Arial Unicode MS"/>
          <w:smallCaps/>
          <w:szCs w:val="44"/>
        </w:rPr>
        <w:t>d</w:t>
      </w:r>
      <w:r w:rsidRPr="00E54CEF">
        <w:rPr>
          <w:rFonts w:eastAsia="Arial Unicode MS" w:cs="Arial Unicode MS"/>
          <w:szCs w:val="44"/>
        </w:rPr>
        <w:t>, and besides me there is no savior.</w:t>
      </w:r>
      <w:r w:rsidR="0052430A">
        <w:rPr>
          <w:rFonts w:eastAsia="Arial Unicode MS" w:cs="Arial Unicode MS"/>
          <w:szCs w:val="44"/>
        </w:rPr>
        <w:t xml:space="preserve"> </w:t>
      </w:r>
      <w:r w:rsidRPr="00E54CEF">
        <w:rPr>
          <w:rFonts w:eastAsia="Arial Unicode MS" w:cs="Arial Unicode MS"/>
          <w:szCs w:val="44"/>
        </w:rPr>
        <w:t>I declared and saved and proclaimed, when there was no strange god among you; and you are my witnesses,</w:t>
      </w:r>
      <w:r w:rsidR="00E54CEF">
        <w:rPr>
          <w:rFonts w:eastAsia="Arial Unicode MS" w:cs="Arial Unicode MS"/>
          <w:szCs w:val="44"/>
        </w:rPr>
        <w:t>”</w:t>
      </w:r>
      <w:r w:rsidRPr="00E54CEF">
        <w:rPr>
          <w:rFonts w:eastAsia="Arial Unicode MS" w:cs="Arial Unicode MS"/>
          <w:szCs w:val="44"/>
        </w:rPr>
        <w:t xml:space="preserve"> says the </w:t>
      </w:r>
      <w:r w:rsidRPr="00E54CEF">
        <w:rPr>
          <w:rFonts w:eastAsia="Arial Unicode MS" w:cs="Arial Unicode MS"/>
          <w:smallCaps/>
          <w:szCs w:val="44"/>
        </w:rPr>
        <w:t>Lord</w:t>
      </w:r>
      <w:r w:rsidRPr="00E54CEF">
        <w:rPr>
          <w:rFonts w:eastAsia="Arial Unicode MS" w:cs="Arial Unicode MS"/>
          <w:szCs w:val="44"/>
        </w:rPr>
        <w:t>.</w:t>
      </w:r>
      <w:r w:rsidR="0052430A">
        <w:rPr>
          <w:rFonts w:eastAsia="Arial Unicode MS" w:cs="Arial Unicode MS"/>
          <w:szCs w:val="44"/>
        </w:rPr>
        <w:t xml:space="preserve"> </w:t>
      </w:r>
      <w:r w:rsidR="00E54CEF">
        <w:rPr>
          <w:rFonts w:eastAsia="Arial Unicode MS" w:cs="Arial Unicode MS"/>
          <w:szCs w:val="44"/>
        </w:rPr>
        <w:t>“</w:t>
      </w:r>
      <w:r w:rsidRPr="00E54CEF">
        <w:rPr>
          <w:rFonts w:eastAsia="Arial Unicode MS" w:cs="Arial Unicode MS"/>
          <w:szCs w:val="44"/>
        </w:rPr>
        <w:t>I am God, and also henceforth I am He; there is none who can deliver from my hand; I work and who can hinder it?</w:t>
      </w:r>
      <w:r w:rsidR="00E54CEF">
        <w:rPr>
          <w:rFonts w:eastAsia="Arial Unicode MS" w:cs="Arial Unicode MS"/>
          <w:szCs w:val="44"/>
        </w:rPr>
        <w:t>”</w:t>
      </w:r>
    </w:p>
    <w:p w:rsidR="00E54CEF" w:rsidRDefault="00E54CEF" w:rsidP="00E54CEF">
      <w:pPr>
        <w:rPr>
          <w:sz w:val="44"/>
          <w:szCs w:val="44"/>
        </w:rPr>
      </w:pPr>
      <w:r w:rsidRPr="00E54CEF">
        <w:rPr>
          <w:i/>
          <w:iCs/>
          <w:sz w:val="44"/>
          <w:szCs w:val="44"/>
        </w:rPr>
        <w:t>The Reader concludes</w:t>
      </w:r>
      <w:r w:rsidRPr="00E54CEF">
        <w:rPr>
          <w:sz w:val="44"/>
          <w:szCs w:val="44"/>
        </w:rPr>
        <w:tab/>
        <w:t>The Word of the Lord.</w:t>
      </w:r>
    </w:p>
    <w:p w:rsidR="00814B03" w:rsidRDefault="00814B03" w:rsidP="00E54CEF">
      <w:pPr>
        <w:rPr>
          <w:sz w:val="44"/>
          <w:szCs w:val="44"/>
        </w:rPr>
      </w:pPr>
    </w:p>
    <w:p w:rsidR="00814B03" w:rsidRDefault="00814B03" w:rsidP="00E54CEF">
      <w:pPr>
        <w:rPr>
          <w:sz w:val="44"/>
          <w:szCs w:val="44"/>
        </w:rPr>
      </w:pPr>
    </w:p>
    <w:p w:rsidR="00814B03" w:rsidRPr="00E54CEF" w:rsidRDefault="00814B03" w:rsidP="00E54CEF">
      <w:pPr>
        <w:rPr>
          <w:sz w:val="44"/>
          <w:szCs w:val="44"/>
        </w:rPr>
      </w:pPr>
    </w:p>
    <w:p w:rsidR="00575729" w:rsidRPr="00E54CEF" w:rsidRDefault="00575729">
      <w:pPr>
        <w:rPr>
          <w:sz w:val="44"/>
          <w:szCs w:val="44"/>
        </w:rPr>
      </w:pPr>
      <w:r w:rsidRPr="00E54CEF">
        <w:rPr>
          <w:i/>
          <w:iCs/>
          <w:sz w:val="44"/>
          <w:szCs w:val="44"/>
        </w:rPr>
        <w:lastRenderedPageBreak/>
        <w:t>The Second Lesson.</w:t>
      </w:r>
      <w:r w:rsidR="0052430A">
        <w:rPr>
          <w:i/>
          <w:iCs/>
          <w:sz w:val="44"/>
          <w:szCs w:val="44"/>
        </w:rPr>
        <w:t xml:space="preserve"> </w:t>
      </w:r>
      <w:r w:rsidRPr="00E54CEF">
        <w:rPr>
          <w:i/>
          <w:iCs/>
          <w:sz w:val="44"/>
          <w:szCs w:val="44"/>
        </w:rPr>
        <w:t>The Reader begins</w:t>
      </w:r>
    </w:p>
    <w:p w:rsidR="00575729" w:rsidRPr="00E54CEF" w:rsidRDefault="00575729">
      <w:pPr>
        <w:pStyle w:val="Heading2"/>
        <w:rPr>
          <w:smallCaps w:val="0"/>
          <w:szCs w:val="44"/>
        </w:rPr>
      </w:pPr>
      <w:r w:rsidRPr="00E54CEF">
        <w:rPr>
          <w:smallCaps w:val="0"/>
          <w:szCs w:val="44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E54CEF">
            <w:rPr>
              <w:smallCaps w:val="0"/>
              <w:szCs w:val="44"/>
            </w:rPr>
            <w:t>Reading</w:t>
          </w:r>
        </w:smartTag>
      </w:smartTag>
      <w:r w:rsidRPr="00E54CEF">
        <w:rPr>
          <w:smallCaps w:val="0"/>
          <w:szCs w:val="44"/>
        </w:rPr>
        <w:t xml:space="preserve"> from the Gospel according to John</w:t>
      </w:r>
    </w:p>
    <w:p w:rsidR="00575729" w:rsidRPr="00E54CEF" w:rsidRDefault="00575729">
      <w:pPr>
        <w:rPr>
          <w:sz w:val="44"/>
          <w:szCs w:val="44"/>
        </w:rPr>
      </w:pPr>
      <w:r w:rsidRPr="00E54CEF">
        <w:rPr>
          <w:sz w:val="44"/>
          <w:szCs w:val="44"/>
        </w:rPr>
        <w:t>Jesus said to the disciples</w:t>
      </w:r>
      <w:r w:rsidR="00814B03">
        <w:rPr>
          <w:sz w:val="44"/>
          <w:szCs w:val="44"/>
        </w:rPr>
        <w:t>,</w:t>
      </w:r>
      <w:r w:rsidRPr="00E54CEF">
        <w:rPr>
          <w:sz w:val="44"/>
          <w:szCs w:val="44"/>
        </w:rPr>
        <w:t xml:space="preserve"> “Let not your hearts be troubled; believe in God, believe also in me.</w:t>
      </w:r>
      <w:r w:rsidR="0052430A">
        <w:rPr>
          <w:sz w:val="44"/>
          <w:szCs w:val="44"/>
        </w:rPr>
        <w:t xml:space="preserve"> </w:t>
      </w:r>
      <w:r w:rsidRPr="00E54CEF">
        <w:rPr>
          <w:sz w:val="44"/>
          <w:szCs w:val="44"/>
        </w:rPr>
        <w:t>In my Father</w:t>
      </w:r>
      <w:r w:rsidR="00E54CEF">
        <w:rPr>
          <w:sz w:val="44"/>
          <w:szCs w:val="44"/>
        </w:rPr>
        <w:t>’</w:t>
      </w:r>
      <w:r w:rsidRPr="00E54CEF">
        <w:rPr>
          <w:sz w:val="44"/>
          <w:szCs w:val="44"/>
        </w:rPr>
        <w:t>s house are many rooms; if it were not so, would I have told you that I go to prepare a place for you?</w:t>
      </w:r>
      <w:r w:rsidR="0052430A">
        <w:rPr>
          <w:sz w:val="44"/>
          <w:szCs w:val="44"/>
        </w:rPr>
        <w:t xml:space="preserve"> </w:t>
      </w:r>
      <w:r w:rsidRPr="00E54CEF">
        <w:rPr>
          <w:sz w:val="44"/>
          <w:szCs w:val="44"/>
        </w:rPr>
        <w:t>And when I go and prepare a place for you, I will come again and will take you to myself, that where I am you may be also.</w:t>
      </w:r>
      <w:r w:rsidR="0052430A">
        <w:rPr>
          <w:sz w:val="44"/>
          <w:szCs w:val="44"/>
        </w:rPr>
        <w:t xml:space="preserve"> </w:t>
      </w:r>
      <w:r w:rsidRPr="00E54CEF">
        <w:rPr>
          <w:sz w:val="44"/>
          <w:szCs w:val="44"/>
        </w:rPr>
        <w:t>And you know the way where I am going.</w:t>
      </w:r>
      <w:r w:rsidR="00E54CEF">
        <w:rPr>
          <w:sz w:val="44"/>
          <w:szCs w:val="44"/>
        </w:rPr>
        <w:t>”</w:t>
      </w:r>
      <w:r w:rsidR="0052430A">
        <w:rPr>
          <w:sz w:val="44"/>
          <w:szCs w:val="44"/>
        </w:rPr>
        <w:t xml:space="preserve"> </w:t>
      </w:r>
      <w:r w:rsidRPr="00E54CEF">
        <w:rPr>
          <w:sz w:val="44"/>
          <w:szCs w:val="44"/>
        </w:rPr>
        <w:t xml:space="preserve">Thomas said to him, </w:t>
      </w:r>
      <w:r w:rsidR="00E54CEF">
        <w:rPr>
          <w:sz w:val="44"/>
          <w:szCs w:val="44"/>
        </w:rPr>
        <w:t>“</w:t>
      </w:r>
      <w:r w:rsidRPr="00E54CEF">
        <w:rPr>
          <w:sz w:val="44"/>
          <w:szCs w:val="44"/>
        </w:rPr>
        <w:t>Lord, we do not know where you are going; how can we know the way?</w:t>
      </w:r>
      <w:r w:rsidR="00E54CEF">
        <w:rPr>
          <w:sz w:val="44"/>
          <w:szCs w:val="44"/>
        </w:rPr>
        <w:t>”</w:t>
      </w:r>
      <w:r w:rsidR="0052430A">
        <w:rPr>
          <w:sz w:val="44"/>
          <w:szCs w:val="44"/>
        </w:rPr>
        <w:t xml:space="preserve"> </w:t>
      </w:r>
      <w:r w:rsidRPr="00E54CEF">
        <w:rPr>
          <w:sz w:val="44"/>
          <w:szCs w:val="44"/>
        </w:rPr>
        <w:t xml:space="preserve">Jesus said to him, </w:t>
      </w:r>
      <w:r w:rsidR="00E54CEF">
        <w:rPr>
          <w:sz w:val="44"/>
          <w:szCs w:val="44"/>
        </w:rPr>
        <w:t>“</w:t>
      </w:r>
      <w:r w:rsidRPr="00E54CEF">
        <w:rPr>
          <w:sz w:val="44"/>
          <w:szCs w:val="44"/>
        </w:rPr>
        <w:t>I am the way, and the truth, and the life; no one comes to the Father, but by me.</w:t>
      </w:r>
      <w:r w:rsidR="0052430A">
        <w:rPr>
          <w:sz w:val="44"/>
          <w:szCs w:val="44"/>
        </w:rPr>
        <w:t xml:space="preserve"> </w:t>
      </w:r>
      <w:r w:rsidRPr="00E54CEF">
        <w:rPr>
          <w:sz w:val="44"/>
          <w:szCs w:val="44"/>
        </w:rPr>
        <w:t>If you had known me, you would have known my Father also; henceforth you know him and have seen him.</w:t>
      </w:r>
      <w:r w:rsidR="00E54CEF">
        <w:rPr>
          <w:sz w:val="44"/>
          <w:szCs w:val="44"/>
        </w:rPr>
        <w:t>”</w:t>
      </w:r>
    </w:p>
    <w:p w:rsidR="00575729" w:rsidRPr="00E54CEF" w:rsidRDefault="00E54CEF">
      <w:pPr>
        <w:rPr>
          <w:smallCaps/>
          <w:sz w:val="44"/>
          <w:szCs w:val="44"/>
        </w:rPr>
      </w:pPr>
      <w:r w:rsidRPr="00E54CEF">
        <w:rPr>
          <w:i/>
          <w:iCs/>
          <w:sz w:val="44"/>
          <w:szCs w:val="44"/>
        </w:rPr>
        <w:t>The Reader concludes</w:t>
      </w:r>
      <w:r w:rsidRPr="00E54CEF">
        <w:rPr>
          <w:sz w:val="44"/>
          <w:szCs w:val="44"/>
        </w:rPr>
        <w:tab/>
        <w:t>The Word of the Lord.</w:t>
      </w:r>
    </w:p>
    <w:sectPr w:rsidR="00575729" w:rsidRPr="00E54CEF" w:rsidSect="00E54C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56" w:rsidRDefault="00761856">
      <w:r>
        <w:separator/>
      </w:r>
    </w:p>
  </w:endnote>
  <w:endnote w:type="continuationSeparator" w:id="0">
    <w:p w:rsidR="00761856" w:rsidRDefault="0076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EF" w:rsidRPr="00E54CEF" w:rsidRDefault="00E54CEF" w:rsidP="00E54CEF">
    <w:pPr>
      <w:rPr>
        <w:smallCaps/>
      </w:rPr>
    </w:pPr>
    <w:r>
      <w:rPr>
        <w:smallCaps/>
      </w:rPr>
      <w:t xml:space="preserve">December 21, </w:t>
    </w:r>
    <w:r w:rsidRPr="00E54CEF">
      <w:rPr>
        <w:smallCaps/>
      </w:rPr>
      <w:t>Saint Thomas</w:t>
    </w:r>
    <w:r w:rsidR="001A362D">
      <w:rPr>
        <w:smallCaps/>
      </w:rPr>
      <w:t xml:space="preserve"> the Apostle</w:t>
    </w:r>
    <w:r>
      <w:rPr>
        <w:smallCaps/>
      </w:rPr>
      <w:t>:</w:t>
    </w:r>
    <w:r w:rsidR="00814B03">
      <w:rPr>
        <w:smallCaps/>
      </w:rPr>
      <w:t xml:space="preserve"> Evening Prayer</w:t>
    </w:r>
  </w:p>
  <w:p w:rsidR="00E54CEF" w:rsidRPr="00E54CEF" w:rsidRDefault="00E54CEF" w:rsidP="00E54CEF">
    <w:pPr>
      <w:rPr>
        <w:smallCaps/>
      </w:rPr>
    </w:pPr>
    <w:r w:rsidRPr="00E54CEF">
      <w:rPr>
        <w:smallCaps/>
      </w:rPr>
      <w:t>Psalm 27; Isaiah 43: 8</w:t>
    </w:r>
    <w:r w:rsidR="00B73F24">
      <w:rPr>
        <w:smallCaps/>
      </w:rPr>
      <w:t>–</w:t>
    </w:r>
    <w:r w:rsidRPr="00E54CEF">
      <w:rPr>
        <w:smallCaps/>
      </w:rPr>
      <w:t>13; John 14:1</w:t>
    </w:r>
    <w:r w:rsidR="00B73F24">
      <w:rPr>
        <w:smallCaps/>
      </w:rPr>
      <w:t>–</w:t>
    </w:r>
    <w:r w:rsidRPr="00E54CEF">
      <w:rPr>
        <w:smallCaps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56" w:rsidRDefault="00761856">
      <w:r>
        <w:separator/>
      </w:r>
    </w:p>
  </w:footnote>
  <w:footnote w:type="continuationSeparator" w:id="0">
    <w:p w:rsidR="00761856" w:rsidRDefault="00761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EF"/>
    <w:rsid w:val="001A362D"/>
    <w:rsid w:val="0052430A"/>
    <w:rsid w:val="00575729"/>
    <w:rsid w:val="00761856"/>
    <w:rsid w:val="00814B03"/>
    <w:rsid w:val="00B73F24"/>
    <w:rsid w:val="00E54CEF"/>
    <w:rsid w:val="00E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A432F93-7B85-4EC4-84A2-E2A9368F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Pr>
      <w:sz w:val="44"/>
    </w:rPr>
  </w:style>
  <w:style w:type="character" w:styleId="Hyperlink">
    <w:name w:val="Hyperlink"/>
    <w:basedOn w:val="DefaultParagraphFont"/>
    <w:rPr>
      <w:color w:val="000099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rsid w:val="00E54C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C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B73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EPIPHANY</vt:lpstr>
    </vt:vector>
  </TitlesOfParts>
  <Company>Dell Computer Corporation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EPIPHANY</dc:title>
  <dc:creator>Father S. Gerth</dc:creator>
  <cp:lastModifiedBy>Stephen Gerth</cp:lastModifiedBy>
  <cp:revision>5</cp:revision>
  <cp:lastPrinted>2014-12-11T16:35:00Z</cp:lastPrinted>
  <dcterms:created xsi:type="dcterms:W3CDTF">2011-10-16T19:33:00Z</dcterms:created>
  <dcterms:modified xsi:type="dcterms:W3CDTF">2015-12-07T14:43:00Z</dcterms:modified>
</cp:coreProperties>
</file>